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spacing w:before="720" w:after="120" w:line="480" w:lineRule="auto"/>
        <w:ind w:firstLine="0"/>
        <w:jc w:val="left"/>
        <w:rPr>
          <w:rFonts w:hint="default" w:ascii="仿宋" w:hAnsi="仿宋" w:eastAsia="仿宋"/>
          <w:b/>
          <w:bCs/>
          <w:color w:val="333333"/>
          <w:spacing w:val="0"/>
          <w:sz w:val="32"/>
          <w:szCs w:val="32"/>
          <w:shd w:val="clear" w:fill="FFFFFF"/>
          <w:lang w:val="en-US"/>
        </w:rPr>
      </w:pPr>
      <w:r>
        <w:rPr>
          <w:rFonts w:hint="eastAsia" w:ascii="仿宋" w:hAnsi="仿宋" w:eastAsia="仿宋"/>
          <w:b/>
          <w:bCs/>
          <w:color w:val="333333"/>
          <w:spacing w:val="0"/>
          <w:kern w:val="0"/>
          <w:sz w:val="32"/>
          <w:szCs w:val="32"/>
          <w:shd w:val="clear" w:fill="FFFFFF"/>
          <w:lang w:val="en-US" w:eastAsia="zh-CN"/>
        </w:rPr>
        <w:t>德盛现货厂内自提</w:t>
      </w:r>
    </w:p>
    <w:p>
      <w:pPr>
        <w:pBdr>
          <w:bottom w:val="dashed" w:color="000000" w:sz="8" w:space="1"/>
          <w:between w:val="dashed" w:color="000000" w:sz="8" w:space="1"/>
        </w:pBdr>
        <w:snapToGrid w:val="0"/>
        <w:spacing w:before="720" w:after="120" w:line="480" w:lineRule="auto"/>
        <w:ind w:firstLine="0"/>
        <w:jc w:val="left"/>
        <w:rPr>
          <w:rFonts w:ascii="仿宋" w:hAnsi="仿宋" w:eastAsia="仿宋"/>
          <w:b/>
          <w:bCs/>
          <w:color w:val="333333"/>
          <w:spacing w:val="0"/>
          <w:sz w:val="32"/>
          <w:szCs w:val="32"/>
          <w:shd w:val="clear" w:fill="FFFFFF"/>
        </w:rPr>
      </w:pPr>
    </w:p>
    <w:p>
      <w:pPr>
        <w:numPr>
          <w:ilvl w:val="0"/>
          <w:numId w:val="0"/>
        </w:numPr>
        <w:snapToGrid w:val="0"/>
        <w:spacing w:before="720" w:after="120" w:line="480" w:lineRule="auto"/>
        <w:jc w:val="left"/>
        <w:rPr>
          <w:rFonts w:hint="default" w:ascii="仿宋" w:hAnsi="仿宋" w:eastAsia="仿宋"/>
          <w:b/>
          <w:bCs/>
          <w:color w:val="333333"/>
          <w:spacing w:val="0"/>
          <w:kern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仿宋" w:hAnsi="仿宋" w:eastAsia="仿宋"/>
          <w:b/>
          <w:bCs/>
          <w:color w:val="333333"/>
          <w:spacing w:val="0"/>
          <w:kern w:val="0"/>
          <w:sz w:val="28"/>
          <w:szCs w:val="28"/>
          <w:shd w:val="clear" w:fill="FFFFFF"/>
          <w:lang w:val="en-US" w:eastAsia="zh-CN"/>
        </w:rPr>
        <w:t>一、提货需知：</w:t>
      </w:r>
      <w:bookmarkStart w:id="0" w:name="_GoBack"/>
      <w:bookmarkEnd w:id="0"/>
    </w:p>
    <w:p>
      <w:pPr>
        <w:snapToGrid w:val="0"/>
        <w:spacing w:before="720" w:after="120" w:line="480" w:lineRule="auto"/>
        <w:ind w:firstLine="0"/>
        <w:jc w:val="left"/>
        <w:rPr>
          <w:rFonts w:ascii="仿宋" w:hAnsi="仿宋" w:eastAsia="仿宋"/>
          <w:color w:val="333333"/>
          <w:spacing w:val="0"/>
          <w:kern w:val="0"/>
          <w:sz w:val="28"/>
          <w:szCs w:val="28"/>
          <w:shd w:val="clear" w:fill="FFFFFF"/>
        </w:rPr>
      </w:pPr>
      <w:r>
        <w:drawing>
          <wp:inline distT="0" distB="0" distL="114300" distR="114300">
            <wp:extent cx="6723380" cy="3147060"/>
            <wp:effectExtent l="0" t="0" r="12700" b="7620"/>
            <wp:docPr id="8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723380" cy="3147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napToGrid w:val="0"/>
        <w:spacing w:before="720" w:after="120" w:line="480" w:lineRule="auto"/>
        <w:ind w:firstLine="0"/>
        <w:jc w:val="left"/>
        <w:rPr>
          <w:rFonts w:ascii="仿宋" w:hAnsi="仿宋" w:eastAsia="仿宋"/>
          <w:b/>
          <w:bCs/>
          <w:color w:val="333333"/>
          <w:spacing w:val="0"/>
          <w:kern w:val="0"/>
          <w:sz w:val="28"/>
          <w:szCs w:val="28"/>
          <w:shd w:val="clear" w:fill="FFFFFF"/>
        </w:rPr>
      </w:pPr>
      <w:r>
        <w:rPr>
          <w:rFonts w:hint="eastAsia" w:ascii="仿宋" w:hAnsi="仿宋" w:eastAsia="仿宋"/>
          <w:b/>
          <w:bCs/>
          <w:color w:val="333333"/>
          <w:spacing w:val="0"/>
          <w:kern w:val="0"/>
          <w:sz w:val="28"/>
          <w:szCs w:val="28"/>
          <w:shd w:val="clear" w:fill="FFFFFF"/>
          <w:lang w:val="en-US" w:eastAsia="zh-CN"/>
        </w:rPr>
        <w:t>二、欧冶平台提货预约流程：</w:t>
      </w:r>
    </w:p>
    <w:p>
      <w:pPr>
        <w:snapToGrid w:val="0"/>
        <w:spacing w:before="720" w:after="120" w:line="480" w:lineRule="auto"/>
        <w:ind w:firstLine="0"/>
        <w:jc w:val="left"/>
        <w:rPr>
          <w:rFonts w:ascii="仿宋" w:hAnsi="仿宋" w:eastAsia="仿宋"/>
          <w:color w:val="333333"/>
          <w:spacing w:val="0"/>
          <w:kern w:val="0"/>
          <w:sz w:val="28"/>
          <w:szCs w:val="28"/>
          <w:shd w:val="clear" w:fill="FFFFFF"/>
        </w:rPr>
      </w:pPr>
      <w:r>
        <w:rPr>
          <w:rFonts w:ascii="仿宋" w:hAnsi="仿宋" w:eastAsia="仿宋"/>
          <w:color w:val="333333"/>
          <w:spacing w:val="0"/>
          <w:kern w:val="0"/>
          <w:sz w:val="28"/>
          <w:szCs w:val="28"/>
          <w:shd w:val="clear" w:fill="FFFFFF"/>
        </w:rPr>
        <w:t>1、自提</w:t>
      </w:r>
    </w:p>
    <w:p>
      <w:pPr>
        <w:snapToGrid w:val="0"/>
        <w:spacing w:before="0" w:after="0" w:line="480" w:lineRule="auto"/>
        <w:ind w:firstLineChars="200"/>
        <w:jc w:val="left"/>
        <w:rPr>
          <w:rFonts w:ascii="仿宋" w:hAnsi="仿宋" w:eastAsia="仿宋"/>
          <w:color w:val="333333"/>
          <w:spacing w:val="0"/>
          <w:sz w:val="28"/>
          <w:szCs w:val="28"/>
          <w:shd w:val="clear" w:fill="FFFFFF"/>
        </w:rPr>
      </w:pPr>
      <w:r>
        <w:rPr>
          <w:rFonts w:ascii="仿宋" w:hAnsi="仿宋" w:eastAsia="仿宋"/>
          <w:color w:val="333333"/>
          <w:spacing w:val="0"/>
          <w:kern w:val="0"/>
          <w:sz w:val="28"/>
          <w:szCs w:val="28"/>
          <w:shd w:val="clear" w:fill="FFFFFF"/>
        </w:rPr>
        <w:t>①买家可以在【采购业务】-【我要提货】页面查询待提货物。</w:t>
      </w:r>
      <w:r>
        <w:rPr>
          <w:rFonts w:ascii="仿宋" w:hAnsi="仿宋" w:eastAsia="仿宋"/>
          <w:color w:val="333333"/>
          <w:spacing w:val="0"/>
          <w:sz w:val="28"/>
          <w:szCs w:val="28"/>
          <w:shd w:val="clear" w:fill="FFFFFF"/>
        </w:rPr>
        <w:t>选择相应货物后点击【我要自提】，平台生成自提提单。</w:t>
      </w:r>
    </w:p>
    <w:p>
      <w:pPr>
        <w:snapToGrid w:val="0"/>
        <w:spacing w:before="0" w:after="0" w:line="480" w:lineRule="auto"/>
        <w:ind w:firstLineChars="200"/>
        <w:jc w:val="left"/>
        <w:rPr>
          <w:rFonts w:ascii="仿宋" w:hAnsi="仿宋" w:eastAsia="仿宋"/>
          <w:color w:val="333333"/>
          <w:spacing w:val="0"/>
          <w:kern w:val="0"/>
          <w:sz w:val="28"/>
          <w:szCs w:val="28"/>
          <w:shd w:val="clear" w:fill="FFFFFF"/>
        </w:rPr>
      </w:pPr>
    </w:p>
    <w:p>
      <w:pPr>
        <w:snapToGrid w:val="0"/>
        <w:spacing w:before="0" w:after="0" w:line="480" w:lineRule="auto"/>
        <w:ind w:firstLine="0"/>
        <w:jc w:val="center"/>
        <w:rPr>
          <w:rFonts w:ascii="微软雅黑" w:hAnsi="微软雅黑" w:eastAsia="微软雅黑"/>
          <w:color w:val="000000"/>
          <w:sz w:val="21"/>
          <w:szCs w:val="21"/>
        </w:rPr>
      </w:pPr>
      <w:r>
        <w:rPr>
          <w:rFonts w:ascii="微软雅黑" w:hAnsi="微软雅黑" w:eastAsia="微软雅黑"/>
          <w:color w:val="000000"/>
          <w:sz w:val="21"/>
          <w:szCs w:val="21"/>
        </w:rPr>
        <w:drawing>
          <wp:inline distT="0" distB="0" distL="0" distR="0">
            <wp:extent cx="5267325" cy="4295775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4295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napToGrid w:val="0"/>
        <w:spacing w:before="0" w:after="0" w:line="480" w:lineRule="auto"/>
        <w:ind w:firstLine="0"/>
        <w:jc w:val="center"/>
        <w:rPr>
          <w:rFonts w:ascii="宋体" w:hAnsi="宋体" w:eastAsia="宋体"/>
          <w:color w:val="000000"/>
          <w:sz w:val="20"/>
          <w:szCs w:val="20"/>
        </w:rPr>
      </w:pPr>
    </w:p>
    <w:p>
      <w:pPr>
        <w:snapToGrid w:val="0"/>
        <w:spacing w:before="0" w:after="0" w:line="480" w:lineRule="auto"/>
        <w:ind w:firstLineChars="200"/>
        <w:jc w:val="left"/>
        <w:rPr>
          <w:rFonts w:ascii="仿宋" w:hAnsi="仿宋" w:eastAsia="仿宋"/>
          <w:color w:val="333333"/>
          <w:spacing w:val="0"/>
          <w:kern w:val="0"/>
          <w:sz w:val="28"/>
          <w:szCs w:val="28"/>
          <w:shd w:val="clear" w:fill="FFFFFF"/>
        </w:rPr>
      </w:pPr>
      <w:r>
        <w:rPr>
          <w:rFonts w:ascii="仿宋" w:hAnsi="仿宋" w:eastAsia="仿宋"/>
          <w:color w:val="333333"/>
          <w:spacing w:val="0"/>
          <w:kern w:val="0"/>
          <w:sz w:val="28"/>
          <w:szCs w:val="28"/>
          <w:shd w:val="clear" w:fill="FFFFFF"/>
        </w:rPr>
        <w:t>②</w:t>
      </w:r>
      <w:r>
        <w:rPr>
          <w:rFonts w:ascii="仿宋" w:hAnsi="仿宋" w:eastAsia="仿宋"/>
          <w:color w:val="333333"/>
          <w:spacing w:val="0"/>
          <w:sz w:val="28"/>
          <w:szCs w:val="28"/>
          <w:shd w:val="clear" w:fill="FFFFFF"/>
        </w:rPr>
        <w:t>生成自提提单后</w:t>
      </w:r>
      <w:r>
        <w:rPr>
          <w:rFonts w:ascii="仿宋" w:hAnsi="仿宋" w:eastAsia="仿宋"/>
          <w:color w:val="333333"/>
          <w:spacing w:val="0"/>
          <w:kern w:val="0"/>
          <w:sz w:val="28"/>
          <w:szCs w:val="28"/>
          <w:shd w:val="clear" w:fill="FFFFFF"/>
        </w:rPr>
        <w:t>点击【指定提货人】</w:t>
      </w:r>
      <w:r>
        <w:rPr>
          <w:rFonts w:ascii="仿宋" w:hAnsi="仿宋" w:eastAsia="仿宋"/>
          <w:color w:val="333333"/>
          <w:spacing w:val="0"/>
          <w:sz w:val="28"/>
          <w:szCs w:val="28"/>
          <w:shd w:val="clear" w:fill="FFFFFF"/>
        </w:rPr>
        <w:t>，维护提货信息后</w:t>
      </w:r>
      <w:r>
        <w:rPr>
          <w:rFonts w:ascii="仿宋" w:hAnsi="仿宋" w:eastAsia="仿宋"/>
          <w:color w:val="333333"/>
          <w:spacing w:val="0"/>
          <w:kern w:val="0"/>
          <w:sz w:val="28"/>
          <w:szCs w:val="28"/>
          <w:shd w:val="clear" w:fill="FFFFFF"/>
        </w:rPr>
        <w:t xml:space="preserve">方可去仓库提货。 </w:t>
      </w:r>
    </w:p>
    <w:p>
      <w:pPr>
        <w:snapToGrid w:val="0"/>
        <w:spacing w:before="0" w:after="0" w:line="480" w:lineRule="auto"/>
        <w:ind w:firstLine="0"/>
        <w:jc w:val="center"/>
        <w:rPr>
          <w:rFonts w:ascii="宋体" w:hAnsi="宋体" w:eastAsia="宋体"/>
          <w:color w:val="000000"/>
          <w:sz w:val="20"/>
          <w:szCs w:val="20"/>
        </w:rPr>
      </w:pPr>
    </w:p>
    <w:p>
      <w:pPr>
        <w:snapToGrid w:val="0"/>
        <w:spacing w:before="0" w:after="0" w:line="480" w:lineRule="auto"/>
        <w:ind w:firstLine="0"/>
        <w:jc w:val="left"/>
        <w:rPr>
          <w:rFonts w:ascii="微软雅黑" w:hAnsi="微软雅黑" w:eastAsia="微软雅黑"/>
          <w:color w:val="000000"/>
          <w:sz w:val="21"/>
          <w:szCs w:val="21"/>
        </w:rPr>
      </w:pPr>
    </w:p>
    <w:p>
      <w:pPr>
        <w:snapToGrid w:val="0"/>
        <w:spacing w:before="0" w:after="0" w:line="480" w:lineRule="auto"/>
        <w:ind w:firstLine="0"/>
        <w:jc w:val="left"/>
        <w:rPr>
          <w:rFonts w:ascii="仿宋" w:hAnsi="仿宋" w:eastAsia="仿宋"/>
          <w:color w:val="000000"/>
          <w:spacing w:val="0"/>
          <w:sz w:val="28"/>
          <w:szCs w:val="28"/>
        </w:rPr>
      </w:pPr>
      <w:r>
        <w:rPr>
          <w:rFonts w:ascii="仿宋" w:hAnsi="仿宋" w:eastAsia="仿宋"/>
          <w:color w:val="000000"/>
          <w:spacing w:val="0"/>
          <w:sz w:val="28"/>
          <w:szCs w:val="28"/>
        </w:rPr>
        <w:drawing>
          <wp:inline distT="0" distB="0" distL="0" distR="0">
            <wp:extent cx="5274310" cy="795655"/>
            <wp:effectExtent l="0" t="0" r="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961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napToGrid w:val="0"/>
        <w:spacing w:before="0" w:after="0" w:line="480" w:lineRule="auto"/>
        <w:ind w:firstLine="0"/>
        <w:jc w:val="left"/>
        <w:rPr>
          <w:rFonts w:ascii="仿宋" w:hAnsi="仿宋" w:eastAsia="仿宋"/>
          <w:color w:val="000000"/>
          <w:spacing w:val="0"/>
          <w:sz w:val="28"/>
          <w:szCs w:val="28"/>
        </w:rPr>
      </w:pPr>
    </w:p>
    <w:p>
      <w:pPr>
        <w:snapToGrid w:val="0"/>
        <w:spacing w:before="0" w:after="0" w:line="480" w:lineRule="auto"/>
        <w:ind w:firstLine="0"/>
        <w:jc w:val="left"/>
        <w:rPr>
          <w:rFonts w:ascii="仿宋" w:hAnsi="仿宋" w:eastAsia="仿宋"/>
          <w:color w:val="000000"/>
          <w:spacing w:val="0"/>
          <w:sz w:val="28"/>
          <w:szCs w:val="28"/>
        </w:rPr>
      </w:pPr>
    </w:p>
    <w:p>
      <w:pPr>
        <w:snapToGrid w:val="0"/>
        <w:spacing w:before="0" w:after="0" w:line="480" w:lineRule="auto"/>
        <w:ind w:firstLine="0"/>
        <w:jc w:val="left"/>
        <w:rPr>
          <w:rFonts w:ascii="仿宋" w:hAnsi="仿宋" w:eastAsia="仿宋"/>
          <w:color w:val="000000"/>
          <w:spacing w:val="0"/>
          <w:sz w:val="28"/>
          <w:szCs w:val="28"/>
        </w:rPr>
      </w:pPr>
    </w:p>
    <w:p>
      <w:pPr>
        <w:snapToGrid w:val="0"/>
        <w:spacing w:before="0" w:after="0" w:line="480" w:lineRule="auto"/>
        <w:ind w:left="0" w:right="0"/>
        <w:jc w:val="both"/>
        <w:rPr>
          <w:rFonts w:hint="default" w:ascii="微软雅黑" w:hAnsi="微软雅黑" w:eastAsia="仿宋"/>
          <w:color w:val="000000"/>
          <w:sz w:val="21"/>
          <w:szCs w:val="21"/>
          <w:lang w:val="en-US" w:eastAsia="zh-CN"/>
        </w:rPr>
      </w:pPr>
      <w:r>
        <w:rPr>
          <w:rFonts w:ascii="仿宋" w:hAnsi="仿宋" w:eastAsia="仿宋"/>
          <w:color w:val="333333"/>
          <w:spacing w:val="0"/>
          <w:sz w:val="28"/>
          <w:szCs w:val="28"/>
          <w:shd w:val="clear" w:fill="FFFFFF"/>
        </w:rPr>
        <w:t> ③填写提货人信息</w:t>
      </w:r>
      <w:r>
        <w:rPr>
          <w:rFonts w:hint="eastAsia" w:ascii="仿宋" w:hAnsi="仿宋" w:eastAsia="仿宋"/>
          <w:color w:val="333333"/>
          <w:spacing w:val="0"/>
          <w:sz w:val="28"/>
          <w:szCs w:val="28"/>
          <w:shd w:val="clear" w:fill="FFFFFF"/>
          <w:lang w:eastAsia="zh-CN"/>
        </w:rPr>
        <w:t>，</w:t>
      </w:r>
      <w:r>
        <w:rPr>
          <w:rFonts w:hint="eastAsia" w:ascii="仿宋" w:hAnsi="仿宋" w:eastAsia="仿宋"/>
          <w:color w:val="333333"/>
          <w:spacing w:val="0"/>
          <w:sz w:val="28"/>
          <w:szCs w:val="28"/>
          <w:shd w:val="clear" w:fill="FFFFFF"/>
          <w:lang w:val="en-US" w:eastAsia="zh-CN"/>
        </w:rPr>
        <w:t>预约提货时间</w:t>
      </w:r>
    </w:p>
    <w:p>
      <w:pPr>
        <w:snapToGrid w:val="0"/>
        <w:spacing w:before="0" w:after="0" w:line="480" w:lineRule="auto"/>
        <w:ind w:firstLine="0"/>
        <w:jc w:val="left"/>
        <w:rPr>
          <w:rFonts w:ascii="仿宋" w:hAnsi="仿宋" w:eastAsia="仿宋"/>
          <w:color w:val="000000"/>
          <w:spacing w:val="0"/>
          <w:sz w:val="28"/>
          <w:szCs w:val="28"/>
        </w:rPr>
      </w:pPr>
    </w:p>
    <w:p>
      <w:pPr>
        <w:numPr>
          <w:ilvl w:val="0"/>
          <w:numId w:val="1"/>
        </w:numPr>
        <w:snapToGrid w:val="0"/>
        <w:spacing w:before="0" w:after="0" w:line="480" w:lineRule="auto"/>
        <w:ind w:left="280" w:leftChars="0" w:firstLine="0" w:firstLineChars="0"/>
        <w:jc w:val="left"/>
        <w:rPr>
          <w:rFonts w:hint="eastAsia" w:ascii="仿宋" w:hAnsi="仿宋" w:eastAsia="仿宋"/>
          <w:color w:val="333333"/>
          <w:spacing w:val="0"/>
          <w:kern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仿宋" w:hAnsi="仿宋" w:eastAsia="仿宋"/>
          <w:color w:val="333333"/>
          <w:spacing w:val="0"/>
          <w:kern w:val="0"/>
          <w:sz w:val="28"/>
          <w:szCs w:val="28"/>
          <w:shd w:val="clear" w:fill="FFFFFF"/>
          <w:lang w:val="en-US" w:eastAsia="zh-CN"/>
        </w:rPr>
        <w:t>选择【预约提货日期】</w:t>
      </w:r>
    </w:p>
    <w:p>
      <w:pPr>
        <w:pStyle w:val="4"/>
        <w:keepNext w:val="0"/>
        <w:keepLines w:val="0"/>
        <w:widowControl/>
        <w:suppressLineNumbers w:val="0"/>
        <w:spacing w:before="0" w:beforeAutospacing="0" w:after="0" w:afterAutospacing="0" w:line="480" w:lineRule="auto"/>
        <w:ind w:firstLine="560" w:firstLineChars="200"/>
        <w:jc w:val="left"/>
        <w:rPr>
          <w:rFonts w:hint="eastAsia" w:ascii="仿宋" w:hAnsi="仿宋" w:eastAsia="仿宋" w:cstheme="minorBidi"/>
          <w:color w:val="333333"/>
          <w:spacing w:val="0"/>
          <w:kern w:val="2"/>
          <w:sz w:val="28"/>
          <w:szCs w:val="28"/>
          <w:shd w:val="clear" w:fill="FFFFFF"/>
          <w:lang w:val="en-US" w:eastAsia="zh-CN" w:bidi="ar-SA"/>
        </w:rPr>
      </w:pPr>
      <w:r>
        <w:rPr>
          <w:rFonts w:hint="eastAsia" w:ascii="仿宋" w:hAnsi="仿宋" w:eastAsia="仿宋" w:cstheme="minorBidi"/>
          <w:color w:val="FF0000"/>
          <w:spacing w:val="0"/>
          <w:kern w:val="2"/>
          <w:sz w:val="28"/>
          <w:szCs w:val="28"/>
          <w:shd w:val="clear" w:fill="FFFFFF"/>
          <w:lang w:val="en-US" w:eastAsia="zh-CN" w:bidi="ar-SA"/>
        </w:rPr>
        <w:t>本日16:00前生成的订单：</w:t>
      </w:r>
      <w:r>
        <w:rPr>
          <w:rFonts w:hint="eastAsia" w:ascii="仿宋" w:hAnsi="仿宋" w:eastAsia="仿宋" w:cstheme="minorBidi"/>
          <w:color w:val="333333"/>
          <w:spacing w:val="0"/>
          <w:kern w:val="2"/>
          <w:sz w:val="28"/>
          <w:szCs w:val="28"/>
          <w:shd w:val="clear" w:fill="FFFFFF"/>
          <w:lang w:val="en-US" w:eastAsia="zh-CN" w:bidi="ar-SA"/>
        </w:rPr>
        <w:t>本日下午16:30前提货预约，进厂时间为：明日12:00-21:00本日下午16:30后提货预约，进厂时间为：后日12:00-21:00</w:t>
      </w:r>
    </w:p>
    <w:p>
      <w:pPr>
        <w:pStyle w:val="4"/>
        <w:keepNext w:val="0"/>
        <w:keepLines w:val="0"/>
        <w:widowControl/>
        <w:suppressLineNumbers w:val="0"/>
        <w:spacing w:before="0" w:beforeAutospacing="0" w:after="0" w:afterAutospacing="0" w:line="480" w:lineRule="auto"/>
        <w:ind w:left="0" w:firstLine="560" w:firstLineChars="200"/>
        <w:jc w:val="left"/>
        <w:rPr>
          <w:rFonts w:hint="eastAsia" w:ascii="仿宋" w:hAnsi="仿宋" w:eastAsia="仿宋" w:cstheme="minorBidi"/>
          <w:color w:val="333333"/>
          <w:spacing w:val="0"/>
          <w:kern w:val="2"/>
          <w:sz w:val="28"/>
          <w:szCs w:val="28"/>
          <w:shd w:val="clear" w:fill="FFFFFF"/>
          <w:lang w:val="en-US" w:eastAsia="zh-CN" w:bidi="ar-SA"/>
        </w:rPr>
      </w:pPr>
      <w:r>
        <w:rPr>
          <w:rFonts w:hint="eastAsia" w:ascii="仿宋" w:hAnsi="仿宋" w:eastAsia="仿宋" w:cstheme="minorBidi"/>
          <w:color w:val="FF0000"/>
          <w:spacing w:val="0"/>
          <w:kern w:val="2"/>
          <w:sz w:val="28"/>
          <w:szCs w:val="28"/>
          <w:shd w:val="clear" w:fill="FFFFFF"/>
          <w:lang w:val="en-US" w:eastAsia="zh-CN" w:bidi="ar-SA"/>
        </w:rPr>
        <w:t>本日16:00后生成的订单：</w:t>
      </w:r>
      <w:r>
        <w:rPr>
          <w:rFonts w:hint="eastAsia" w:ascii="仿宋" w:hAnsi="仿宋" w:eastAsia="仿宋" w:cstheme="minorBidi"/>
          <w:color w:val="333333"/>
          <w:spacing w:val="0"/>
          <w:kern w:val="2"/>
          <w:sz w:val="28"/>
          <w:szCs w:val="28"/>
          <w:shd w:val="clear" w:fill="FFFFFF"/>
          <w:lang w:val="en-US" w:eastAsia="zh-CN" w:bidi="ar-SA"/>
        </w:rPr>
        <w:t>明日下午16:30前提货预约，进厂时间为：后日12:00-21:00明日下午16:30后提货预约。进厂时间为：大后日12:00-21:00</w:t>
      </w:r>
    </w:p>
    <w:p>
      <w:pPr>
        <w:pStyle w:val="4"/>
        <w:keepNext w:val="0"/>
        <w:keepLines w:val="0"/>
        <w:widowControl/>
        <w:suppressLineNumbers w:val="0"/>
        <w:spacing w:before="0" w:beforeAutospacing="0" w:after="0" w:afterAutospacing="0" w:line="480" w:lineRule="auto"/>
        <w:ind w:left="0" w:firstLine="480" w:firstLineChars="200"/>
        <w:jc w:val="left"/>
        <w:rPr>
          <w:rFonts w:hint="eastAsia" w:ascii="仿宋" w:hAnsi="仿宋" w:eastAsia="仿宋" w:cstheme="minorBidi"/>
          <w:color w:val="333333"/>
          <w:spacing w:val="0"/>
          <w:kern w:val="2"/>
          <w:sz w:val="28"/>
          <w:szCs w:val="28"/>
          <w:shd w:val="clear" w:fill="FFFFFF"/>
          <w:lang w:val="en-US" w:eastAsia="zh-CN" w:bidi="ar-SA"/>
        </w:rPr>
      </w:pPr>
      <w:r>
        <w:drawing>
          <wp:inline distT="0" distB="0" distL="114300" distR="114300">
            <wp:extent cx="4747260" cy="2545080"/>
            <wp:effectExtent l="0" t="0" r="7620" b="0"/>
            <wp:docPr id="11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3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747260" cy="2545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snapToGrid w:val="0"/>
        <w:spacing w:before="0" w:after="0" w:line="480" w:lineRule="auto"/>
        <w:ind w:left="280" w:leftChars="0"/>
        <w:jc w:val="left"/>
        <w:rPr>
          <w:rFonts w:hint="eastAsia" w:ascii="仿宋" w:hAnsi="仿宋" w:eastAsia="仿宋"/>
          <w:color w:val="333333"/>
          <w:spacing w:val="0"/>
          <w:kern w:val="0"/>
          <w:sz w:val="28"/>
          <w:szCs w:val="28"/>
          <w:shd w:val="clear" w:fill="FFFFFF"/>
          <w:lang w:val="en-US" w:eastAsia="zh-CN"/>
        </w:rPr>
      </w:pPr>
    </w:p>
    <w:p>
      <w:pPr>
        <w:numPr>
          <w:ilvl w:val="0"/>
          <w:numId w:val="1"/>
        </w:numPr>
        <w:snapToGrid w:val="0"/>
        <w:spacing w:before="0" w:after="0" w:line="480" w:lineRule="auto"/>
        <w:ind w:left="280" w:leftChars="0" w:firstLine="0" w:firstLineChars="0"/>
        <w:jc w:val="left"/>
        <w:rPr>
          <w:rFonts w:hint="eastAsia" w:ascii="仿宋" w:hAnsi="仿宋" w:eastAsia="仿宋"/>
          <w:color w:val="000000"/>
          <w:spacing w:val="0"/>
          <w:sz w:val="28"/>
          <w:szCs w:val="28"/>
          <w:lang w:eastAsia="zh-CN"/>
        </w:rPr>
      </w:pPr>
      <w:r>
        <w:rPr>
          <w:rFonts w:hint="eastAsia" w:ascii="仿宋" w:hAnsi="仿宋" w:eastAsia="仿宋"/>
          <w:color w:val="000000"/>
          <w:spacing w:val="0"/>
          <w:sz w:val="28"/>
          <w:szCs w:val="28"/>
          <w:lang w:eastAsia="zh-CN"/>
        </w:rPr>
        <w:t>【</w:t>
      </w:r>
      <w:r>
        <w:rPr>
          <w:rFonts w:hint="eastAsia" w:ascii="仿宋" w:hAnsi="仿宋" w:eastAsia="仿宋"/>
          <w:color w:val="000000"/>
          <w:spacing w:val="0"/>
          <w:sz w:val="28"/>
          <w:szCs w:val="28"/>
          <w:lang w:val="en-US" w:eastAsia="zh-CN"/>
        </w:rPr>
        <w:t>是否德盛运输</w:t>
      </w:r>
      <w:r>
        <w:rPr>
          <w:rFonts w:hint="eastAsia" w:ascii="仿宋" w:hAnsi="仿宋" w:eastAsia="仿宋"/>
          <w:color w:val="000000"/>
          <w:spacing w:val="0"/>
          <w:sz w:val="28"/>
          <w:szCs w:val="28"/>
          <w:lang w:eastAsia="zh-CN"/>
        </w:rPr>
        <w:t>】</w:t>
      </w:r>
      <w:r>
        <w:rPr>
          <w:rFonts w:hint="eastAsia" w:ascii="仿宋" w:hAnsi="仿宋" w:eastAsia="仿宋"/>
          <w:color w:val="000000"/>
          <w:spacing w:val="0"/>
          <w:sz w:val="28"/>
          <w:szCs w:val="28"/>
          <w:lang w:val="en-US" w:eastAsia="zh-CN"/>
        </w:rPr>
        <w:t>选择</w:t>
      </w:r>
      <w:r>
        <w:rPr>
          <w:rFonts w:hint="eastAsia" w:ascii="仿宋" w:hAnsi="仿宋" w:eastAsia="仿宋"/>
          <w:b/>
          <w:bCs/>
          <w:color w:val="FF0000"/>
          <w:spacing w:val="0"/>
          <w:sz w:val="28"/>
          <w:szCs w:val="28"/>
          <w:lang w:val="en-US" w:eastAsia="zh-CN"/>
        </w:rPr>
        <w:t>否</w:t>
      </w:r>
    </w:p>
    <w:p>
      <w:pPr>
        <w:numPr>
          <w:ilvl w:val="0"/>
          <w:numId w:val="0"/>
        </w:numPr>
        <w:snapToGrid w:val="0"/>
        <w:spacing w:before="0" w:after="0" w:line="480" w:lineRule="auto"/>
        <w:ind w:left="280" w:leftChars="0"/>
        <w:jc w:val="left"/>
        <w:rPr>
          <w:rFonts w:hint="eastAsia" w:ascii="仿宋" w:hAnsi="仿宋" w:eastAsia="仿宋"/>
          <w:color w:val="000000"/>
          <w:spacing w:val="0"/>
          <w:sz w:val="28"/>
          <w:szCs w:val="28"/>
          <w:lang w:eastAsia="zh-CN"/>
        </w:rPr>
      </w:pPr>
      <w:r>
        <w:drawing>
          <wp:inline distT="0" distB="0" distL="114300" distR="114300">
            <wp:extent cx="4610100" cy="2286000"/>
            <wp:effectExtent l="0" t="0" r="7620" b="0"/>
            <wp:docPr id="10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2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610100" cy="228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snapToGrid w:val="0"/>
        <w:spacing w:before="0" w:after="0" w:line="480" w:lineRule="auto"/>
        <w:ind w:left="280" w:leftChars="0" w:firstLine="0" w:firstLineChars="0"/>
        <w:jc w:val="left"/>
        <w:rPr>
          <w:rFonts w:hint="eastAsia" w:ascii="仿宋" w:hAnsi="仿宋" w:eastAsia="仿宋"/>
          <w:b w:val="0"/>
          <w:bCs w:val="0"/>
          <w:color w:val="auto"/>
          <w:spacing w:val="0"/>
          <w:sz w:val="28"/>
          <w:szCs w:val="28"/>
          <w:lang w:eastAsia="zh-CN"/>
        </w:rPr>
      </w:pPr>
      <w:r>
        <w:rPr>
          <w:rFonts w:hint="eastAsia" w:ascii="仿宋" w:hAnsi="仿宋" w:eastAsia="仿宋"/>
          <w:b w:val="0"/>
          <w:bCs w:val="0"/>
          <w:color w:val="auto"/>
          <w:spacing w:val="0"/>
          <w:sz w:val="28"/>
          <w:szCs w:val="28"/>
          <w:lang w:val="en-US" w:eastAsia="zh-CN"/>
        </w:rPr>
        <w:t>【添加司机信息】</w:t>
      </w:r>
    </w:p>
    <w:p>
      <w:pPr>
        <w:numPr>
          <w:ilvl w:val="0"/>
          <w:numId w:val="0"/>
        </w:numPr>
        <w:snapToGrid w:val="0"/>
        <w:spacing w:before="0" w:after="0" w:line="480" w:lineRule="auto"/>
        <w:ind w:left="280" w:leftChars="0"/>
        <w:jc w:val="left"/>
        <w:rPr>
          <w:rFonts w:hint="eastAsia" w:ascii="仿宋" w:hAnsi="仿宋" w:eastAsia="仿宋"/>
          <w:b w:val="0"/>
          <w:bCs w:val="0"/>
          <w:color w:val="auto"/>
          <w:spacing w:val="0"/>
          <w:sz w:val="28"/>
          <w:szCs w:val="28"/>
          <w:lang w:eastAsia="zh-CN"/>
        </w:rPr>
      </w:pPr>
      <w:r>
        <w:drawing>
          <wp:inline distT="0" distB="0" distL="114300" distR="114300">
            <wp:extent cx="4732020" cy="2926080"/>
            <wp:effectExtent l="0" t="0" r="7620" b="0"/>
            <wp:docPr id="12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4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732020" cy="2926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snapToGrid w:val="0"/>
        <w:spacing w:before="0" w:after="0" w:line="480" w:lineRule="auto"/>
        <w:ind w:left="280" w:leftChars="0" w:firstLine="0" w:firstLineChars="0"/>
        <w:jc w:val="left"/>
        <w:rPr>
          <w:rFonts w:hint="eastAsia" w:ascii="仿宋" w:hAnsi="仿宋" w:eastAsia="仿宋"/>
          <w:b w:val="0"/>
          <w:bCs w:val="0"/>
          <w:color w:val="auto"/>
          <w:spacing w:val="0"/>
          <w:sz w:val="28"/>
          <w:szCs w:val="28"/>
          <w:lang w:eastAsia="zh-CN"/>
        </w:rPr>
      </w:pPr>
      <w:r>
        <w:rPr>
          <w:rFonts w:hint="eastAsia" w:ascii="仿宋" w:hAnsi="仿宋" w:eastAsia="仿宋"/>
          <w:b w:val="0"/>
          <w:bCs w:val="0"/>
          <w:color w:val="auto"/>
          <w:spacing w:val="0"/>
          <w:sz w:val="28"/>
          <w:szCs w:val="28"/>
          <w:lang w:val="en-US" w:eastAsia="zh-CN"/>
        </w:rPr>
        <w:t>勾选【为避免提货风险，我已确认以上信息】</w:t>
      </w:r>
    </w:p>
    <w:p>
      <w:pPr>
        <w:numPr>
          <w:ilvl w:val="0"/>
          <w:numId w:val="0"/>
        </w:numPr>
        <w:snapToGrid w:val="0"/>
        <w:spacing w:before="0" w:after="0" w:line="480" w:lineRule="auto"/>
        <w:ind w:left="280" w:leftChars="0"/>
        <w:jc w:val="left"/>
        <w:rPr>
          <w:rFonts w:hint="eastAsia" w:ascii="仿宋" w:hAnsi="仿宋" w:eastAsia="仿宋"/>
          <w:b w:val="0"/>
          <w:bCs w:val="0"/>
          <w:color w:val="auto"/>
          <w:spacing w:val="0"/>
          <w:sz w:val="28"/>
          <w:szCs w:val="28"/>
          <w:lang w:eastAsia="zh-CN"/>
        </w:rPr>
      </w:pPr>
      <w:r>
        <w:drawing>
          <wp:inline distT="0" distB="0" distL="114300" distR="114300">
            <wp:extent cx="4777740" cy="2606040"/>
            <wp:effectExtent l="0" t="0" r="7620" b="0"/>
            <wp:docPr id="13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5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777740" cy="2606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snapToGrid w:val="0"/>
        <w:spacing w:before="0" w:after="0" w:line="480" w:lineRule="auto"/>
        <w:ind w:left="280" w:leftChars="0" w:firstLine="0" w:firstLineChars="0"/>
        <w:jc w:val="left"/>
        <w:rPr>
          <w:rFonts w:hint="eastAsia" w:ascii="仿宋" w:hAnsi="仿宋" w:eastAsia="仿宋"/>
          <w:b w:val="0"/>
          <w:bCs w:val="0"/>
          <w:color w:val="auto"/>
          <w:spacing w:val="0"/>
          <w:sz w:val="28"/>
          <w:szCs w:val="28"/>
          <w:lang w:eastAsia="zh-CN"/>
        </w:rPr>
      </w:pPr>
      <w:r>
        <w:rPr>
          <w:rFonts w:hint="eastAsia" w:ascii="仿宋" w:hAnsi="仿宋" w:eastAsia="仿宋"/>
          <w:b w:val="0"/>
          <w:bCs w:val="0"/>
          <w:color w:val="auto"/>
          <w:spacing w:val="0"/>
          <w:sz w:val="28"/>
          <w:szCs w:val="28"/>
          <w:lang w:val="en-US" w:eastAsia="zh-CN"/>
        </w:rPr>
        <w:t>选择【确认】</w:t>
      </w:r>
    </w:p>
    <w:p>
      <w:pPr>
        <w:numPr>
          <w:ilvl w:val="0"/>
          <w:numId w:val="0"/>
        </w:numPr>
        <w:snapToGrid w:val="0"/>
        <w:spacing w:before="0" w:after="0" w:line="480" w:lineRule="auto"/>
        <w:ind w:left="280" w:leftChars="0"/>
        <w:jc w:val="left"/>
      </w:pPr>
      <w:r>
        <w:drawing>
          <wp:inline distT="0" distB="0" distL="114300" distR="114300">
            <wp:extent cx="4511040" cy="2651760"/>
            <wp:effectExtent l="0" t="0" r="0" b="0"/>
            <wp:docPr id="14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6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511040" cy="2651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snapToGrid w:val="0"/>
        <w:spacing w:before="0" w:after="0" w:line="480" w:lineRule="auto"/>
        <w:ind w:left="280" w:leftChars="0"/>
        <w:jc w:val="left"/>
      </w:pPr>
    </w:p>
    <w:p>
      <w:pPr>
        <w:snapToGrid w:val="0"/>
        <w:spacing w:before="720" w:after="120" w:line="480" w:lineRule="auto"/>
        <w:ind w:firstLine="0"/>
        <w:jc w:val="left"/>
        <w:rPr>
          <w:rFonts w:ascii="仿宋" w:hAnsi="仿宋" w:eastAsia="仿宋"/>
          <w:b/>
          <w:bCs/>
          <w:color w:val="333333"/>
          <w:spacing w:val="0"/>
          <w:kern w:val="0"/>
          <w:sz w:val="28"/>
          <w:szCs w:val="28"/>
          <w:shd w:val="clear" w:fill="FFFFFF"/>
        </w:rPr>
      </w:pPr>
      <w:r>
        <w:rPr>
          <w:rFonts w:hint="eastAsia" w:ascii="仿宋" w:hAnsi="仿宋" w:eastAsia="仿宋"/>
          <w:b/>
          <w:bCs/>
          <w:color w:val="333333"/>
          <w:spacing w:val="0"/>
          <w:kern w:val="0"/>
          <w:sz w:val="28"/>
          <w:szCs w:val="28"/>
          <w:shd w:val="clear" w:fill="FFFFFF"/>
          <w:lang w:val="en-US" w:eastAsia="zh-CN"/>
        </w:rPr>
        <w:t>三、填写入榕人员信息登记表：</w:t>
      </w:r>
    </w:p>
    <w:p>
      <w:pPr>
        <w:numPr>
          <w:ilvl w:val="0"/>
          <w:numId w:val="0"/>
        </w:numPr>
        <w:snapToGrid w:val="0"/>
        <w:spacing w:before="0" w:after="0" w:line="480" w:lineRule="auto"/>
        <w:jc w:val="left"/>
        <w:rPr>
          <w:rFonts w:ascii="仿宋" w:hAnsi="仿宋" w:eastAsia="仿宋"/>
          <w:color w:val="000000"/>
          <w:spacing w:val="0"/>
          <w:sz w:val="28"/>
          <w:szCs w:val="28"/>
        </w:rPr>
      </w:pPr>
    </w:p>
    <w:p>
      <w:pPr>
        <w:numPr>
          <w:ilvl w:val="0"/>
          <w:numId w:val="0"/>
        </w:numPr>
        <w:snapToGrid w:val="0"/>
        <w:spacing w:before="0" w:after="0" w:line="480" w:lineRule="auto"/>
        <w:jc w:val="left"/>
        <w:rPr>
          <w:rFonts w:hint="eastAsia" w:ascii="仿宋" w:hAnsi="仿宋" w:eastAsia="仿宋"/>
          <w:color w:val="000000"/>
          <w:spacing w:val="0"/>
          <w:sz w:val="28"/>
          <w:szCs w:val="28"/>
          <w:lang w:val="en-US" w:eastAsia="zh-CN"/>
        </w:rPr>
      </w:pPr>
      <w:r>
        <w:rPr>
          <w:rFonts w:hint="eastAsia" w:ascii="仿宋" w:hAnsi="仿宋" w:eastAsia="仿宋"/>
          <w:color w:val="000000"/>
          <w:spacing w:val="0"/>
          <w:sz w:val="28"/>
          <w:szCs w:val="28"/>
          <w:lang w:val="en-US" w:eastAsia="zh-CN"/>
        </w:rPr>
        <w:t xml:space="preserve"> 1、请填写订货单位全称</w:t>
      </w:r>
    </w:p>
    <w:p>
      <w:pPr>
        <w:numPr>
          <w:ilvl w:val="0"/>
          <w:numId w:val="0"/>
        </w:numPr>
        <w:snapToGrid w:val="0"/>
        <w:spacing w:before="0" w:after="0" w:line="480" w:lineRule="auto"/>
        <w:jc w:val="left"/>
      </w:pPr>
      <w:r>
        <w:drawing>
          <wp:inline distT="0" distB="0" distL="114300" distR="114300">
            <wp:extent cx="5765165" cy="1002665"/>
            <wp:effectExtent l="0" t="0" r="10795" b="3175"/>
            <wp:docPr id="15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7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765165" cy="10026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snapToGrid w:val="0"/>
        <w:spacing w:before="0" w:after="0" w:line="480" w:lineRule="auto"/>
        <w:jc w:val="left"/>
        <w:rPr>
          <w:rFonts w:hint="default" w:eastAsiaTheme="minorEastAsia"/>
          <w:lang w:val="en-US" w:eastAsia="zh-CN"/>
        </w:rPr>
      </w:pPr>
    </w:p>
    <w:p>
      <w:pPr>
        <w:numPr>
          <w:ilvl w:val="0"/>
          <w:numId w:val="2"/>
        </w:numPr>
        <w:snapToGrid w:val="0"/>
        <w:spacing w:before="0" w:after="0" w:line="480" w:lineRule="auto"/>
        <w:jc w:val="left"/>
        <w:rPr>
          <w:rFonts w:hint="eastAsia" w:ascii="仿宋" w:hAnsi="仿宋" w:eastAsia="仿宋"/>
          <w:color w:val="000000"/>
          <w:spacing w:val="0"/>
          <w:sz w:val="28"/>
          <w:szCs w:val="28"/>
          <w:lang w:val="en-US" w:eastAsia="zh-CN"/>
        </w:rPr>
      </w:pPr>
      <w:r>
        <w:rPr>
          <w:rFonts w:hint="eastAsia" w:ascii="仿宋" w:hAnsi="仿宋" w:eastAsia="仿宋"/>
          <w:color w:val="000000"/>
          <w:spacing w:val="0"/>
          <w:sz w:val="28"/>
          <w:szCs w:val="28"/>
          <w:lang w:val="en-US" w:eastAsia="zh-CN"/>
        </w:rPr>
        <w:t>填写相应的信息</w:t>
      </w:r>
    </w:p>
    <w:p>
      <w:pPr>
        <w:numPr>
          <w:ilvl w:val="0"/>
          <w:numId w:val="0"/>
        </w:numPr>
        <w:snapToGrid w:val="0"/>
        <w:spacing w:before="0" w:after="0" w:line="480" w:lineRule="auto"/>
        <w:jc w:val="left"/>
      </w:pPr>
      <w:r>
        <w:drawing>
          <wp:inline distT="0" distB="0" distL="114300" distR="114300">
            <wp:extent cx="5766435" cy="1714500"/>
            <wp:effectExtent l="0" t="0" r="9525" b="7620"/>
            <wp:docPr id="16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8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766435" cy="1714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snapToGrid w:val="0"/>
        <w:spacing w:before="0" w:after="0" w:line="480" w:lineRule="auto"/>
        <w:jc w:val="left"/>
      </w:pPr>
    </w:p>
    <w:p>
      <w:pPr>
        <w:numPr>
          <w:ilvl w:val="0"/>
          <w:numId w:val="2"/>
        </w:numPr>
        <w:snapToGrid w:val="0"/>
        <w:spacing w:before="0" w:after="0" w:line="480" w:lineRule="auto"/>
        <w:jc w:val="left"/>
        <w:rPr>
          <w:rFonts w:hint="eastAsia" w:ascii="仿宋" w:hAnsi="仿宋" w:eastAsia="仿宋"/>
          <w:color w:val="000000"/>
          <w:spacing w:val="0"/>
          <w:sz w:val="28"/>
          <w:szCs w:val="28"/>
          <w:lang w:val="en-US" w:eastAsia="zh-CN"/>
        </w:rPr>
      </w:pPr>
      <w:r>
        <w:rPr>
          <w:rFonts w:hint="eastAsia" w:ascii="仿宋" w:hAnsi="仿宋" w:eastAsia="仿宋"/>
          <w:color w:val="000000"/>
          <w:spacing w:val="0"/>
          <w:sz w:val="28"/>
          <w:szCs w:val="28"/>
          <w:lang w:val="en-US" w:eastAsia="zh-CN"/>
        </w:rPr>
        <w:t>把</w:t>
      </w:r>
      <w:r>
        <w:rPr>
          <w:rFonts w:hint="eastAsia" w:ascii="仿宋" w:hAnsi="仿宋" w:eastAsia="仿宋"/>
          <w:b/>
          <w:bCs/>
          <w:color w:val="FF0000"/>
          <w:spacing w:val="0"/>
          <w:sz w:val="28"/>
          <w:szCs w:val="28"/>
          <w:lang w:val="en-US" w:eastAsia="zh-CN"/>
        </w:rPr>
        <w:t>【核算检测信息】、【行程卡】、【健康报告】、【闽康码】</w:t>
      </w:r>
      <w:r>
        <w:rPr>
          <w:rFonts w:hint="eastAsia" w:ascii="仿宋" w:hAnsi="仿宋" w:eastAsia="仿宋"/>
          <w:color w:val="000000"/>
          <w:spacing w:val="0"/>
          <w:sz w:val="28"/>
          <w:szCs w:val="28"/>
          <w:lang w:val="en-US" w:eastAsia="zh-CN"/>
        </w:rPr>
        <w:t>粘贴在表格里面。</w:t>
      </w:r>
    </w:p>
    <w:p>
      <w:pPr>
        <w:numPr>
          <w:ilvl w:val="0"/>
          <w:numId w:val="0"/>
        </w:numPr>
        <w:snapToGrid w:val="0"/>
        <w:spacing w:before="0" w:after="0" w:line="480" w:lineRule="auto"/>
        <w:jc w:val="left"/>
        <w:rPr>
          <w:rFonts w:hint="eastAsia" w:ascii="仿宋" w:hAnsi="仿宋" w:eastAsia="仿宋"/>
          <w:color w:val="000000"/>
          <w:spacing w:val="0"/>
          <w:sz w:val="28"/>
          <w:szCs w:val="28"/>
          <w:lang w:val="en-US" w:eastAsia="zh-CN"/>
        </w:rPr>
      </w:pPr>
    </w:p>
    <w:p>
      <w:pPr>
        <w:numPr>
          <w:ilvl w:val="0"/>
          <w:numId w:val="0"/>
        </w:numPr>
        <w:snapToGrid w:val="0"/>
        <w:spacing w:before="0" w:after="0" w:line="480" w:lineRule="auto"/>
        <w:jc w:val="left"/>
      </w:pPr>
      <w:r>
        <w:drawing>
          <wp:inline distT="0" distB="0" distL="114300" distR="114300">
            <wp:extent cx="5764530" cy="2988310"/>
            <wp:effectExtent l="0" t="0" r="11430" b="13970"/>
            <wp:docPr id="17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9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764530" cy="29883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snapToGrid w:val="0"/>
        <w:spacing w:before="0" w:after="0" w:line="480" w:lineRule="auto"/>
        <w:jc w:val="left"/>
      </w:pPr>
    </w:p>
    <w:p>
      <w:pPr>
        <w:numPr>
          <w:ilvl w:val="0"/>
          <w:numId w:val="3"/>
        </w:numPr>
        <w:snapToGrid w:val="0"/>
        <w:spacing w:before="720" w:after="120" w:line="480" w:lineRule="auto"/>
        <w:ind w:firstLine="0"/>
        <w:jc w:val="left"/>
        <w:rPr>
          <w:rFonts w:hint="default" w:ascii="仿宋" w:hAnsi="仿宋" w:eastAsia="仿宋"/>
          <w:b/>
          <w:bCs/>
          <w:color w:val="333333"/>
          <w:spacing w:val="0"/>
          <w:kern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仿宋" w:hAnsi="仿宋" w:eastAsia="仿宋"/>
          <w:b/>
          <w:bCs/>
          <w:color w:val="333333"/>
          <w:spacing w:val="0"/>
          <w:kern w:val="0"/>
          <w:sz w:val="28"/>
          <w:szCs w:val="28"/>
          <w:shd w:val="clear" w:fill="FFFFFF"/>
          <w:lang w:val="en-US" w:eastAsia="zh-CN"/>
        </w:rPr>
        <w:t>过夜申请</w:t>
      </w:r>
    </w:p>
    <w:p>
      <w:pPr>
        <w:numPr>
          <w:ilvl w:val="0"/>
          <w:numId w:val="4"/>
        </w:numPr>
        <w:snapToGrid w:val="0"/>
        <w:spacing w:before="720" w:after="120" w:line="480" w:lineRule="auto"/>
        <w:jc w:val="left"/>
        <w:rPr>
          <w:rFonts w:hint="eastAsia" w:ascii="仿宋" w:hAnsi="仿宋" w:eastAsia="仿宋"/>
          <w:b w:val="0"/>
          <w:bCs w:val="0"/>
          <w:color w:val="333333"/>
          <w:spacing w:val="0"/>
          <w:kern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仿宋" w:hAnsi="仿宋" w:eastAsia="仿宋"/>
          <w:b w:val="0"/>
          <w:bCs w:val="0"/>
          <w:color w:val="333333"/>
          <w:spacing w:val="0"/>
          <w:kern w:val="0"/>
          <w:sz w:val="28"/>
          <w:szCs w:val="28"/>
          <w:shd w:val="clear" w:fill="FFFFFF"/>
          <w:lang w:val="en-US" w:eastAsia="zh-CN"/>
        </w:rPr>
        <w:t>如在提货当天</w:t>
      </w:r>
      <w:r>
        <w:rPr>
          <w:rFonts w:hint="eastAsia" w:ascii="仿宋" w:hAnsi="仿宋" w:eastAsia="仿宋"/>
          <w:b/>
          <w:bCs/>
          <w:color w:val="FF0000"/>
          <w:spacing w:val="0"/>
          <w:kern w:val="0"/>
          <w:sz w:val="28"/>
          <w:szCs w:val="28"/>
          <w:shd w:val="clear" w:fill="FFFFFF"/>
          <w:lang w:val="en-US" w:eastAsia="zh-CN"/>
        </w:rPr>
        <w:t>21:00</w:t>
      </w:r>
      <w:r>
        <w:rPr>
          <w:rFonts w:hint="eastAsia" w:ascii="仿宋" w:hAnsi="仿宋" w:eastAsia="仿宋"/>
          <w:b w:val="0"/>
          <w:bCs w:val="0"/>
          <w:color w:val="333333"/>
          <w:spacing w:val="0"/>
          <w:kern w:val="0"/>
          <w:sz w:val="28"/>
          <w:szCs w:val="28"/>
          <w:shd w:val="clear" w:fill="FFFFFF"/>
          <w:lang w:val="en-US" w:eastAsia="zh-CN"/>
        </w:rPr>
        <w:t>前不能出厂的车辆需在工作日</w:t>
      </w:r>
      <w:r>
        <w:rPr>
          <w:rFonts w:hint="eastAsia" w:ascii="仿宋" w:hAnsi="仿宋" w:eastAsia="仿宋"/>
          <w:b/>
          <w:bCs/>
          <w:color w:val="FF0000"/>
          <w:spacing w:val="0"/>
          <w:kern w:val="0"/>
          <w:sz w:val="28"/>
          <w:szCs w:val="28"/>
          <w:shd w:val="clear" w:fill="FFFFFF"/>
          <w:lang w:val="en-US" w:eastAsia="zh-CN"/>
        </w:rPr>
        <w:t>16:00</w:t>
      </w:r>
      <w:r>
        <w:rPr>
          <w:rFonts w:hint="eastAsia" w:ascii="仿宋" w:hAnsi="仿宋" w:eastAsia="仿宋"/>
          <w:b w:val="0"/>
          <w:bCs w:val="0"/>
          <w:color w:val="333333"/>
          <w:spacing w:val="0"/>
          <w:kern w:val="0"/>
          <w:sz w:val="28"/>
          <w:szCs w:val="28"/>
          <w:shd w:val="clear" w:fill="FFFFFF"/>
          <w:lang w:val="en-US" w:eastAsia="zh-CN"/>
        </w:rPr>
        <w:t>前在德盛【安环系统app】进行预约。</w:t>
      </w:r>
    </w:p>
    <w:p>
      <w:pPr>
        <w:numPr>
          <w:ilvl w:val="0"/>
          <w:numId w:val="4"/>
        </w:numPr>
        <w:snapToGrid w:val="0"/>
        <w:spacing w:before="720" w:after="120" w:line="480" w:lineRule="auto"/>
        <w:jc w:val="left"/>
        <w:rPr>
          <w:rFonts w:hint="default" w:ascii="仿宋" w:hAnsi="仿宋" w:eastAsia="仿宋"/>
          <w:b w:val="0"/>
          <w:bCs w:val="0"/>
          <w:color w:val="333333"/>
          <w:spacing w:val="0"/>
          <w:kern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仿宋" w:hAnsi="仿宋" w:eastAsia="仿宋"/>
          <w:b w:val="0"/>
          <w:bCs w:val="0"/>
          <w:color w:val="333333"/>
          <w:spacing w:val="0"/>
          <w:kern w:val="0"/>
          <w:sz w:val="28"/>
          <w:szCs w:val="28"/>
          <w:shd w:val="clear" w:fill="FFFFFF"/>
          <w:lang w:val="en-US" w:eastAsia="zh-CN"/>
        </w:rPr>
        <w:t>微信、支付宝、钉钉、QQ扫码下载【安环系统APP】</w:t>
      </w:r>
    </w:p>
    <w:p>
      <w:pPr>
        <w:numPr>
          <w:ilvl w:val="0"/>
          <w:numId w:val="0"/>
        </w:numPr>
        <w:snapToGrid w:val="0"/>
        <w:spacing w:before="720" w:after="120" w:line="480" w:lineRule="auto"/>
        <w:jc w:val="center"/>
        <w:rPr>
          <w:rFonts w:hint="eastAsia"/>
          <w:lang w:val="en-US" w:eastAsia="zh-CN"/>
        </w:rPr>
      </w:pPr>
      <w:r>
        <w:drawing>
          <wp:inline distT="0" distB="0" distL="114300" distR="114300">
            <wp:extent cx="2028825" cy="2105025"/>
            <wp:effectExtent l="0" t="0" r="13335" b="13335"/>
            <wp:docPr id="18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图片 10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2028825" cy="2105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4"/>
        </w:numPr>
        <w:snapToGrid w:val="0"/>
        <w:spacing w:before="720" w:after="120" w:line="480" w:lineRule="auto"/>
        <w:jc w:val="left"/>
        <w:rPr>
          <w:rFonts w:hint="default" w:ascii="仿宋" w:hAnsi="仿宋" w:eastAsia="仿宋"/>
          <w:b w:val="0"/>
          <w:bCs w:val="0"/>
          <w:color w:val="333333"/>
          <w:spacing w:val="0"/>
          <w:kern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仿宋" w:hAnsi="仿宋" w:eastAsia="仿宋"/>
          <w:b w:val="0"/>
          <w:bCs w:val="0"/>
          <w:color w:val="333333"/>
          <w:spacing w:val="0"/>
          <w:kern w:val="0"/>
          <w:sz w:val="28"/>
          <w:szCs w:val="28"/>
          <w:shd w:val="clear" w:fill="FFFFFF"/>
          <w:lang w:val="en-US" w:eastAsia="zh-CN"/>
        </w:rPr>
        <w:t>具体操作详见【安环系统APP操作手册】</w:t>
      </w:r>
    </w:p>
    <w:p>
      <w:pPr>
        <w:numPr>
          <w:ilvl w:val="0"/>
          <w:numId w:val="0"/>
        </w:numPr>
        <w:snapToGrid w:val="0"/>
        <w:spacing w:before="720" w:after="120" w:line="480" w:lineRule="auto"/>
        <w:jc w:val="left"/>
        <w:rPr>
          <w:rFonts w:hint="default" w:ascii="仿宋" w:hAnsi="仿宋" w:eastAsia="仿宋"/>
          <w:b w:val="0"/>
          <w:bCs w:val="0"/>
          <w:color w:val="333333"/>
          <w:spacing w:val="0"/>
          <w:kern w:val="0"/>
          <w:sz w:val="28"/>
          <w:szCs w:val="28"/>
          <w:shd w:val="clear" w:fill="FFFFFF"/>
          <w:lang w:val="en-US" w:eastAsia="zh-CN"/>
        </w:rPr>
      </w:pPr>
    </w:p>
    <w:p>
      <w:pPr>
        <w:pBdr>
          <w:bottom w:val="dashed" w:color="000000" w:sz="8" w:space="1"/>
          <w:between w:val="dashed" w:color="000000" w:sz="8" w:space="1"/>
        </w:pBdr>
        <w:snapToGrid w:val="0"/>
        <w:spacing w:before="720" w:after="120" w:line="480" w:lineRule="auto"/>
        <w:ind w:firstLine="0"/>
        <w:jc w:val="left"/>
        <w:rPr>
          <w:rFonts w:hint="default" w:ascii="仿宋" w:hAnsi="仿宋" w:eastAsia="仿宋"/>
          <w:b/>
          <w:bCs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" w:hAnsi="仿宋" w:eastAsia="仿宋"/>
          <w:b/>
          <w:bCs/>
          <w:color w:val="333333"/>
          <w:spacing w:val="0"/>
          <w:sz w:val="32"/>
          <w:szCs w:val="32"/>
          <w:shd w:val="clear" w:fill="FFFFFF"/>
          <w:lang w:val="en-US" w:eastAsia="zh-CN"/>
        </w:rPr>
        <w:t>委托欧冶物流代运</w:t>
      </w:r>
    </w:p>
    <w:p>
      <w:pPr>
        <w:snapToGrid w:val="0"/>
        <w:spacing w:before="0" w:after="0" w:line="480" w:lineRule="auto"/>
        <w:jc w:val="both"/>
        <w:rPr>
          <w:rFonts w:ascii="仿宋" w:hAnsi="仿宋" w:eastAsia="仿宋"/>
          <w:color w:val="000000"/>
          <w:spacing w:val="0"/>
          <w:sz w:val="28"/>
          <w:szCs w:val="28"/>
        </w:rPr>
      </w:pPr>
    </w:p>
    <w:p>
      <w:pPr>
        <w:snapToGrid w:val="0"/>
        <w:spacing w:before="0" w:after="0" w:line="480" w:lineRule="auto"/>
        <w:ind w:firstLineChars="200"/>
        <w:jc w:val="left"/>
        <w:rPr>
          <w:rFonts w:ascii="仿宋" w:hAnsi="仿宋" w:eastAsia="仿宋"/>
          <w:color w:val="333333"/>
          <w:spacing w:val="0"/>
          <w:sz w:val="28"/>
          <w:szCs w:val="28"/>
          <w:shd w:val="clear" w:fill="FFFFFF"/>
        </w:rPr>
      </w:pPr>
      <w:r>
        <w:rPr>
          <w:rFonts w:ascii="仿宋" w:hAnsi="仿宋" w:eastAsia="仿宋"/>
          <w:color w:val="333333"/>
          <w:spacing w:val="0"/>
          <w:kern w:val="0"/>
          <w:sz w:val="28"/>
          <w:szCs w:val="28"/>
          <w:shd w:val="clear" w:fill="FFFFFF"/>
        </w:rPr>
        <w:t>①【采购业务】-【我要提货】</w:t>
      </w:r>
      <w:r>
        <w:rPr>
          <w:rFonts w:ascii="仿宋" w:hAnsi="仿宋" w:eastAsia="仿宋"/>
          <w:color w:val="333333"/>
          <w:spacing w:val="0"/>
          <w:sz w:val="28"/>
          <w:szCs w:val="28"/>
          <w:shd w:val="clear" w:fill="FFFFFF"/>
        </w:rPr>
        <w:t>，选择相应货物后点击</w:t>
      </w:r>
      <w:r>
        <w:rPr>
          <w:rFonts w:ascii="仿宋" w:hAnsi="仿宋" w:eastAsia="仿宋"/>
          <w:color w:val="333333"/>
          <w:spacing w:val="0"/>
          <w:kern w:val="0"/>
          <w:sz w:val="28"/>
          <w:szCs w:val="28"/>
          <w:shd w:val="clear" w:fill="FFFFFF"/>
        </w:rPr>
        <w:t>【委托代运】</w:t>
      </w:r>
    </w:p>
    <w:p>
      <w:pPr>
        <w:snapToGrid w:val="0"/>
        <w:spacing w:before="0" w:after="0" w:line="480" w:lineRule="auto"/>
        <w:ind w:firstLineChars="200"/>
        <w:jc w:val="left"/>
        <w:rPr>
          <w:rFonts w:ascii="仿宋" w:hAnsi="仿宋" w:eastAsia="仿宋"/>
          <w:color w:val="333333"/>
          <w:spacing w:val="0"/>
          <w:kern w:val="0"/>
          <w:sz w:val="28"/>
          <w:szCs w:val="28"/>
          <w:shd w:val="clear" w:fill="FFFFFF"/>
        </w:rPr>
      </w:pPr>
    </w:p>
    <w:p>
      <w:pPr>
        <w:snapToGrid w:val="0"/>
        <w:spacing w:before="0" w:after="0" w:line="480" w:lineRule="auto"/>
        <w:ind w:firstLineChars="200"/>
        <w:jc w:val="both"/>
        <w:rPr>
          <w:rFonts w:ascii="宋体" w:hAnsi="宋体" w:eastAsia="宋体"/>
          <w:color w:val="000000"/>
          <w:sz w:val="20"/>
          <w:szCs w:val="20"/>
        </w:rPr>
      </w:pPr>
      <w:r>
        <w:rPr>
          <w:rFonts w:ascii="微软雅黑" w:hAnsi="微软雅黑" w:eastAsia="微软雅黑"/>
          <w:color w:val="000000"/>
          <w:sz w:val="21"/>
          <w:szCs w:val="21"/>
        </w:rPr>
        <w:drawing>
          <wp:inline distT="0" distB="0" distL="0" distR="0">
            <wp:extent cx="5267325" cy="3171825"/>
            <wp:effectExtent l="0" t="0" r="0" b="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3171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napToGrid w:val="0"/>
        <w:spacing w:before="0" w:after="0" w:line="480" w:lineRule="auto"/>
        <w:ind w:firstLineChars="200"/>
        <w:jc w:val="left"/>
        <w:rPr>
          <w:rFonts w:ascii="宋体" w:hAnsi="宋体" w:eastAsia="宋体"/>
          <w:color w:val="000000"/>
          <w:sz w:val="20"/>
          <w:szCs w:val="20"/>
        </w:rPr>
      </w:pPr>
    </w:p>
    <w:p>
      <w:pPr>
        <w:snapToGrid w:val="0"/>
        <w:spacing w:before="0" w:after="0" w:line="480" w:lineRule="auto"/>
        <w:ind w:firstLineChars="200"/>
        <w:jc w:val="center"/>
        <w:rPr>
          <w:rFonts w:ascii="宋体" w:hAnsi="宋体" w:eastAsia="宋体"/>
          <w:color w:val="000000"/>
          <w:sz w:val="20"/>
          <w:szCs w:val="20"/>
        </w:rPr>
      </w:pPr>
      <w:r>
        <w:rPr>
          <w:rFonts w:ascii="微软雅黑" w:hAnsi="微软雅黑" w:eastAsia="微软雅黑"/>
          <w:color w:val="000000"/>
          <w:sz w:val="21"/>
          <w:szCs w:val="21"/>
        </w:rPr>
        <w:drawing>
          <wp:inline distT="0" distB="0" distL="0" distR="0">
            <wp:extent cx="5038725" cy="2038350"/>
            <wp:effectExtent l="0" t="0" r="0" b="0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038725" cy="2038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napToGrid w:val="0"/>
        <w:spacing w:before="0" w:after="0" w:line="480" w:lineRule="auto"/>
        <w:ind w:firstLineChars="200"/>
        <w:jc w:val="center"/>
        <w:rPr>
          <w:rFonts w:ascii="宋体" w:hAnsi="宋体" w:eastAsia="宋体"/>
          <w:color w:val="000000"/>
          <w:sz w:val="20"/>
          <w:szCs w:val="20"/>
        </w:rPr>
      </w:pPr>
    </w:p>
    <w:p>
      <w:pPr>
        <w:snapToGrid w:val="0"/>
        <w:spacing w:before="0" w:after="0" w:line="480" w:lineRule="auto"/>
        <w:ind w:firstLineChars="200"/>
        <w:jc w:val="left"/>
        <w:rPr>
          <w:rFonts w:ascii="仿宋" w:hAnsi="仿宋" w:eastAsia="仿宋"/>
          <w:color w:val="333333"/>
          <w:spacing w:val="0"/>
          <w:sz w:val="28"/>
          <w:szCs w:val="28"/>
          <w:shd w:val="clear" w:fill="FFFFFF"/>
        </w:rPr>
      </w:pPr>
      <w:r>
        <w:rPr>
          <w:rFonts w:ascii="仿宋" w:hAnsi="仿宋" w:eastAsia="仿宋"/>
          <w:color w:val="333333"/>
          <w:spacing w:val="0"/>
          <w:kern w:val="0"/>
          <w:sz w:val="28"/>
          <w:szCs w:val="28"/>
          <w:shd w:val="clear" w:fill="FFFFFF"/>
        </w:rPr>
        <w:t>②跳转出委托代运界面，客户需要填写</w:t>
      </w:r>
      <w:r>
        <w:rPr>
          <w:rFonts w:ascii="仿宋" w:hAnsi="仿宋" w:eastAsia="仿宋"/>
          <w:color w:val="333333"/>
          <w:spacing w:val="0"/>
          <w:sz w:val="28"/>
          <w:szCs w:val="28"/>
          <w:shd w:val="clear" w:fill="FFFFFF"/>
        </w:rPr>
        <w:t>代运</w:t>
      </w:r>
      <w:r>
        <w:rPr>
          <w:rFonts w:ascii="仿宋" w:hAnsi="仿宋" w:eastAsia="仿宋"/>
          <w:color w:val="333333"/>
          <w:spacing w:val="0"/>
          <w:kern w:val="0"/>
          <w:sz w:val="28"/>
          <w:szCs w:val="28"/>
          <w:shd w:val="clear" w:fill="FFFFFF"/>
        </w:rPr>
        <w:t>委托人信息、收货地址详细信息，选择运输方式、地图预览后，给出期望运费报价，填写装载要求并发起委托代运申请。</w:t>
      </w:r>
    </w:p>
    <w:p>
      <w:pPr>
        <w:snapToGrid w:val="0"/>
        <w:spacing w:before="0" w:after="0" w:line="480" w:lineRule="auto"/>
        <w:ind w:firstLineChars="200"/>
        <w:jc w:val="left"/>
        <w:rPr>
          <w:rFonts w:ascii="仿宋" w:hAnsi="仿宋" w:eastAsia="仿宋"/>
          <w:color w:val="333333"/>
          <w:spacing w:val="0"/>
          <w:kern w:val="0"/>
          <w:sz w:val="28"/>
          <w:szCs w:val="28"/>
          <w:shd w:val="clear" w:fill="FFFFFF"/>
        </w:rPr>
      </w:pPr>
    </w:p>
    <w:p>
      <w:pPr>
        <w:snapToGrid w:val="0"/>
        <w:spacing w:before="0" w:after="0" w:line="480" w:lineRule="auto"/>
        <w:ind w:firstLineChars="200"/>
        <w:jc w:val="both"/>
        <w:rPr>
          <w:rFonts w:ascii="微软雅黑" w:hAnsi="微软雅黑" w:eastAsia="微软雅黑"/>
          <w:color w:val="000000"/>
          <w:sz w:val="21"/>
          <w:szCs w:val="21"/>
        </w:rPr>
      </w:pPr>
      <w:r>
        <w:rPr>
          <w:rFonts w:ascii="微软雅黑" w:hAnsi="微软雅黑" w:eastAsia="微软雅黑"/>
          <w:color w:val="000000"/>
          <w:sz w:val="21"/>
          <w:szCs w:val="21"/>
        </w:rPr>
        <w:drawing>
          <wp:inline distT="0" distB="0" distL="0" distR="0">
            <wp:extent cx="5274310" cy="3540760"/>
            <wp:effectExtent l="0" t="0" r="0" b="0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5411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napToGrid w:val="0"/>
        <w:spacing w:before="0" w:after="0" w:line="480" w:lineRule="auto"/>
        <w:ind w:firstLineChars="200"/>
        <w:jc w:val="center"/>
        <w:rPr>
          <w:rFonts w:ascii="仿宋" w:hAnsi="仿宋" w:eastAsia="仿宋"/>
          <w:color w:val="000000"/>
          <w:spacing w:val="0"/>
          <w:sz w:val="28"/>
          <w:szCs w:val="28"/>
        </w:rPr>
      </w:pPr>
    </w:p>
    <w:p>
      <w:pPr>
        <w:snapToGrid w:val="0"/>
        <w:spacing w:before="0" w:after="0" w:line="480" w:lineRule="auto"/>
        <w:ind w:firstLineChars="200"/>
        <w:jc w:val="left"/>
        <w:rPr>
          <w:rFonts w:ascii="仿宋" w:hAnsi="仿宋" w:eastAsia="仿宋"/>
          <w:color w:val="333333"/>
          <w:spacing w:val="0"/>
          <w:sz w:val="28"/>
          <w:szCs w:val="28"/>
          <w:shd w:val="clear" w:fill="FFFFFF"/>
        </w:rPr>
      </w:pPr>
      <w:r>
        <w:rPr>
          <w:rFonts w:ascii="仿宋" w:hAnsi="仿宋" w:eastAsia="仿宋"/>
          <w:color w:val="333333"/>
          <w:spacing w:val="0"/>
          <w:kern w:val="0"/>
          <w:sz w:val="28"/>
          <w:szCs w:val="28"/>
          <w:shd w:val="clear" w:fill="FFFFFF"/>
        </w:rPr>
        <w:t>③在“我的委托代运页面”点击委托单号输入收货，信息和开票类型以及代运要求，会自动生成一个模拟运费价格，客户可填写期望价格后由物流网发起公开抢购，在剩余时间半小时内可以得到答复报价是接受还是拒绝，接受该委托单生效，拒绝可重新发起委托。</w:t>
      </w:r>
    </w:p>
    <w:p>
      <w:pPr>
        <w:snapToGrid w:val="0"/>
        <w:spacing w:before="0" w:after="0" w:line="480" w:lineRule="auto"/>
        <w:ind w:firstLineChars="200"/>
        <w:jc w:val="left"/>
        <w:rPr>
          <w:rFonts w:ascii="仿宋" w:hAnsi="仿宋" w:eastAsia="仿宋"/>
          <w:color w:val="333333"/>
          <w:spacing w:val="0"/>
          <w:kern w:val="0"/>
          <w:sz w:val="28"/>
          <w:szCs w:val="28"/>
          <w:shd w:val="clear" w:fill="FFFFFF"/>
        </w:rPr>
      </w:pPr>
    </w:p>
    <w:p>
      <w:pPr>
        <w:snapToGrid w:val="0"/>
        <w:spacing w:before="0" w:after="0" w:line="480" w:lineRule="auto"/>
        <w:jc w:val="both"/>
        <w:rPr>
          <w:rFonts w:ascii="宋体" w:hAnsi="宋体" w:eastAsia="宋体"/>
          <w:color w:val="000000"/>
          <w:sz w:val="20"/>
          <w:szCs w:val="20"/>
        </w:rPr>
      </w:pPr>
      <w:r>
        <w:rPr>
          <w:rFonts w:ascii="微软雅黑" w:hAnsi="微软雅黑" w:eastAsia="微软雅黑"/>
          <w:color w:val="000000"/>
          <w:sz w:val="21"/>
          <w:szCs w:val="21"/>
        </w:rPr>
        <w:drawing>
          <wp:inline distT="0" distB="0" distL="0" distR="0">
            <wp:extent cx="5274310" cy="3041650"/>
            <wp:effectExtent l="0" t="0" r="0" b="0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0417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0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1FB9A97"/>
    <w:multiLevelType w:val="singleLevel"/>
    <w:tmpl w:val="81FB9A97"/>
    <w:lvl w:ilvl="0" w:tentative="0">
      <w:start w:val="4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9B8B4146"/>
    <w:multiLevelType w:val="singleLevel"/>
    <w:tmpl w:val="9B8B4146"/>
    <w:lvl w:ilvl="0" w:tentative="0">
      <w:start w:val="2"/>
      <w:numFmt w:val="decimal"/>
      <w:suff w:val="nothing"/>
      <w:lvlText w:val="%1、"/>
      <w:lvlJc w:val="left"/>
    </w:lvl>
  </w:abstractNum>
  <w:abstractNum w:abstractNumId="2">
    <w:nsid w:val="F7A58C9D"/>
    <w:multiLevelType w:val="singleLevel"/>
    <w:tmpl w:val="F7A58C9D"/>
    <w:lvl w:ilvl="0" w:tentative="0">
      <w:start w:val="1"/>
      <w:numFmt w:val="lowerLetter"/>
      <w:suff w:val="nothing"/>
      <w:lvlText w:val="%1、"/>
      <w:lvlJc w:val="left"/>
      <w:pPr>
        <w:ind w:left="280" w:leftChars="0" w:firstLine="0" w:firstLineChars="0"/>
      </w:pPr>
    </w:lvl>
  </w:abstractNum>
  <w:abstractNum w:abstractNumId="3">
    <w:nsid w:val="2F763160"/>
    <w:multiLevelType w:val="singleLevel"/>
    <w:tmpl w:val="2F763160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displayBackgroundShape w:val="1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0C1A"/>
    <w:rsid w:val="000C51B7"/>
    <w:rsid w:val="00216EB9"/>
    <w:rsid w:val="0059531B"/>
    <w:rsid w:val="00616505"/>
    <w:rsid w:val="0062213C"/>
    <w:rsid w:val="00633F40"/>
    <w:rsid w:val="006549AD"/>
    <w:rsid w:val="00684D9C"/>
    <w:rsid w:val="00A60633"/>
    <w:rsid w:val="00BA0C1A"/>
    <w:rsid w:val="00C061CB"/>
    <w:rsid w:val="00C604EC"/>
    <w:rsid w:val="00E26251"/>
    <w:rsid w:val="00EA1EE8"/>
    <w:rsid w:val="00F53662"/>
    <w:rsid w:val="083D07F0"/>
    <w:rsid w:val="0EF62174"/>
    <w:rsid w:val="105E3B74"/>
    <w:rsid w:val="1C2C4424"/>
    <w:rsid w:val="1CD54CE6"/>
    <w:rsid w:val="1DEC38DC"/>
    <w:rsid w:val="30456175"/>
    <w:rsid w:val="36772279"/>
    <w:rsid w:val="434067C1"/>
    <w:rsid w:val="4343660E"/>
    <w:rsid w:val="568D20C3"/>
    <w:rsid w:val="69F92326"/>
    <w:rsid w:val="6EAF13B0"/>
    <w:rsid w:val="70D151D8"/>
    <w:rsid w:val="71061E72"/>
    <w:rsid w:val="7A3B24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semiHidden/>
    <w:unhideWhenUsed/>
    <w:uiPriority w:val="99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6">
    <w:name w:val="Table Grid"/>
    <w:basedOn w:val="5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页眉 字符"/>
    <w:basedOn w:val="7"/>
    <w:link w:val="3"/>
    <w:semiHidden/>
    <w:qFormat/>
    <w:uiPriority w:val="99"/>
    <w:rPr>
      <w:sz w:val="18"/>
      <w:szCs w:val="18"/>
    </w:rPr>
  </w:style>
  <w:style w:type="character" w:customStyle="1" w:styleId="9">
    <w:name w:val="页脚 字符"/>
    <w:basedOn w:val="7"/>
    <w:link w:val="2"/>
    <w:semiHidden/>
    <w:qFormat/>
    <w:uiPriority w:val="99"/>
    <w:rPr>
      <w:sz w:val="18"/>
      <w:szCs w:val="18"/>
    </w:rPr>
  </w:style>
  <w:style w:type="paragraph" w:styleId="10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2" Type="http://schemas.openxmlformats.org/officeDocument/2006/relationships/fontTable" Target="fontTable.xml"/><Relationship Id="rId21" Type="http://schemas.openxmlformats.org/officeDocument/2006/relationships/customXml" Target="../customXml/item1.xml"/><Relationship Id="rId20" Type="http://schemas.openxmlformats.org/officeDocument/2006/relationships/numbering" Target="numbering.xml"/><Relationship Id="rId2" Type="http://schemas.openxmlformats.org/officeDocument/2006/relationships/settings" Target="settings.xml"/><Relationship Id="rId19" Type="http://schemas.openxmlformats.org/officeDocument/2006/relationships/image" Target="media/image16.png"/><Relationship Id="rId18" Type="http://schemas.openxmlformats.org/officeDocument/2006/relationships/image" Target="media/image15.png"/><Relationship Id="rId17" Type="http://schemas.openxmlformats.org/officeDocument/2006/relationships/image" Target="media/image14.png"/><Relationship Id="rId16" Type="http://schemas.openxmlformats.org/officeDocument/2006/relationships/image" Target="media/image13.png"/><Relationship Id="rId15" Type="http://schemas.openxmlformats.org/officeDocument/2006/relationships/image" Target="media/image12.png"/><Relationship Id="rId14" Type="http://schemas.openxmlformats.org/officeDocument/2006/relationships/image" Target="media/image11.png"/><Relationship Id="rId13" Type="http://schemas.openxmlformats.org/officeDocument/2006/relationships/image" Target="media/image10.png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w="http://schemas.openxmlformats.org/wordprocessingml/2006/main" xmlns:r="http://schemas.openxmlformats.org/officeDocument/2006/relationships" xmlns:w15="http://schemas.microsoft.com/office/word/2012/wordml" xmlns:w14="http://schemas.microsoft.com/office/word/2010/wordml" xmlns:m="http://schemas.openxmlformats.org/officeDocument/2006/math" xmlns:wp="http://schemas.openxmlformats.org/drawingml/2006/wordprocessingDrawing" xmlns:a="http://schemas.openxmlformats.org/drawingml/2006/main" xmlns:wp14="http://schemas.microsoft.com/office/word/2010/wordprocessingDrawing" xmlns:mc="http://schemas.openxmlformats.org/markup-compatibility/2006" xmlns:sl="http://schemas.openxmlformats.org/schemaLibrary/2006/main" xmlns:wne="http://schemas.microsoft.com/office/word/2006/wordml" xmlns:c="http://schemas.openxmlformats.org/drawingml/2006/chart" xmlns:cdr="http://schemas.openxmlformats.org/drawingml/2006/chartDrawing" xmlns:c14="http://schemas.microsoft.com/office/drawing/2007/8/2/chart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xvml="urn:schemas-microsoft-com:office:excel" xmlns:o="urn:schemas-microsoft-com:office:office" xmlns:v="urn:schemas-microsoft-com:vml" xmlns:w10="urn:schemas-microsoft-com:office:word" xmlns:pvml="urn:schemas-microsoft-com:office:powerpoint" xmlns:cppr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b="http://schemas.openxmlformats.org/officeDocument/2006/bibliography" xmlns:wps="http://schemas.microsoft.com/office/word/2010/wordprocessingShape" xmlns:w16se="http://schemas.microsoft.com/office/word/2015/wordml/symex" xmlns:w16cid="http://schemas.microsoft.com/office/word/2016/wordml/cid" xmlns:wetp="http://schemas.microsoft.com/office/webextensions/taskpanes/2010/11" xmlns:we="http://schemas.microsoft.com/office/webextensions/webextension/2010/11" xmlns:comp="http://schemas.openxmlformats.org/drawingml/2006/compatibility" xmlns:lc="http://schemas.openxmlformats.org/drawingml/2006/lockedCanvas" SelectedStyle="\APASixthEditionOfficeOnline.xsl" StyleName="APA"/>
</file>

<file path=customXml/itemProps1.xml><?xml version="1.0" encoding="utf-8"?>
<ds:datastoreItem xmlns:ds="http://schemas.openxmlformats.org/officeDocument/2006/customXml" ds:itemID="{519BC990-40FD-42B6-B8DA-69B41A76D25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18</Words>
  <Characters>106</Characters>
  <Lines>1</Lines>
  <Paragraphs>1</Paragraphs>
  <TotalTime>190</TotalTime>
  <ScaleCrop>false</ScaleCrop>
  <LinksUpToDate>false</LinksUpToDate>
  <CharactersWithSpaces>123</CharactersWithSpaces>
  <Application>WPS Office_11.1.0.11551_F1E327BC-269C-435d-A152-05C5408002CA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2017-01-10T09:10:00Z</dcterms:created>
  <dc:creator>Tencent</dc:creator>
  <cp:lastModifiedBy>Agnes</cp:lastModifiedBy>
  <dcterms:modified xsi:type="dcterms:W3CDTF">2022-03-07T08:59:45Z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2052-11.1.0.11551</vt:lpwstr>
  </property>
  <property fmtid="{D5CDD505-2E9C-101B-9397-08002B2CF9AE}" pid="3" name="ICV">
    <vt:lpwstr>90D64A64A23B49A1B6821A8791B0F359</vt:lpwstr>
  </property>
</Properties>
</file>